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ACE5" w14:textId="6DF60814" w:rsidR="00B219D0" w:rsidRPr="00B219D0" w:rsidRDefault="00B219D0" w:rsidP="00B219D0">
      <w:pPr>
        <w:spacing w:after="300" w:line="450" w:lineRule="atLeast"/>
        <w:rPr>
          <w:rFonts w:ascii="Arial" w:eastAsia="Times New Roman" w:hAnsi="Arial" w:cs="Arial"/>
          <w:color w:val="000000"/>
          <w:kern w:val="0"/>
          <w:sz w:val="27"/>
          <w:szCs w:val="27"/>
          <w14:ligatures w14:val="none"/>
        </w:rPr>
      </w:pPr>
      <w:r w:rsidRPr="00B219D0">
        <w:rPr>
          <w:rFonts w:ascii="Arial" w:eastAsia="Times New Roman" w:hAnsi="Arial" w:cs="Arial"/>
          <w:color w:val="000000"/>
          <w:kern w:val="0"/>
          <w:sz w:val="27"/>
          <w:szCs w:val="27"/>
          <w14:ligatures w14:val="none"/>
        </w:rPr>
        <w:t xml:space="preserve">The following is the legal and privacy policy of </w:t>
      </w:r>
      <w:r>
        <w:rPr>
          <w:rFonts w:ascii="Arial" w:eastAsia="Times New Roman" w:hAnsi="Arial" w:cs="Arial"/>
          <w:color w:val="000000"/>
          <w:kern w:val="0"/>
          <w:sz w:val="27"/>
          <w:szCs w:val="27"/>
          <w14:ligatures w14:val="none"/>
        </w:rPr>
        <w:t xml:space="preserve">the </w:t>
      </w:r>
      <w:proofErr w:type="spellStart"/>
      <w:r>
        <w:rPr>
          <w:rFonts w:ascii="Arial" w:eastAsia="Times New Roman" w:hAnsi="Arial" w:cs="Arial"/>
          <w:color w:val="000000"/>
          <w:kern w:val="0"/>
          <w:sz w:val="27"/>
          <w:szCs w:val="27"/>
          <w14:ligatures w14:val="none"/>
        </w:rPr>
        <w:t>Lerman</w:t>
      </w:r>
      <w:proofErr w:type="spellEnd"/>
      <w:r>
        <w:rPr>
          <w:rFonts w:ascii="Arial" w:eastAsia="Times New Roman" w:hAnsi="Arial" w:cs="Arial"/>
          <w:color w:val="000000"/>
          <w:kern w:val="0"/>
          <w:sz w:val="27"/>
          <w:szCs w:val="27"/>
          <w14:ligatures w14:val="none"/>
        </w:rPr>
        <w:t xml:space="preserve"> Law Firm (Cathy Jackson </w:t>
      </w:r>
      <w:proofErr w:type="spellStart"/>
      <w:r>
        <w:rPr>
          <w:rFonts w:ascii="Arial" w:eastAsia="Times New Roman" w:hAnsi="Arial" w:cs="Arial"/>
          <w:color w:val="000000"/>
          <w:kern w:val="0"/>
          <w:sz w:val="27"/>
          <w:szCs w:val="27"/>
          <w14:ligatures w14:val="none"/>
        </w:rPr>
        <w:t>Lerman</w:t>
      </w:r>
      <w:proofErr w:type="spellEnd"/>
      <w:r>
        <w:rPr>
          <w:rFonts w:ascii="Arial" w:eastAsia="Times New Roman" w:hAnsi="Arial" w:cs="Arial"/>
          <w:color w:val="000000"/>
          <w:kern w:val="0"/>
          <w:sz w:val="27"/>
          <w:szCs w:val="27"/>
          <w14:ligatures w14:val="none"/>
        </w:rPr>
        <w:t>, P.A.)</w:t>
      </w:r>
      <w:r w:rsidRPr="00B219D0">
        <w:rPr>
          <w:rFonts w:ascii="Arial" w:eastAsia="Times New Roman" w:hAnsi="Arial" w:cs="Arial"/>
          <w:color w:val="000000"/>
          <w:kern w:val="0"/>
          <w:sz w:val="27"/>
          <w:szCs w:val="27"/>
          <w14:ligatures w14:val="none"/>
        </w:rPr>
        <w:t xml:space="preserve"> hereinafter (“the Firm”).</w:t>
      </w:r>
    </w:p>
    <w:p w14:paraId="4E010AE8" w14:textId="77777777" w:rsidR="00B219D0" w:rsidRPr="00B219D0" w:rsidRDefault="00B219D0" w:rsidP="00B219D0">
      <w:pPr>
        <w:spacing w:after="375"/>
        <w:outlineLvl w:val="1"/>
        <w:rPr>
          <w:rFonts w:ascii="Montserrat" w:eastAsia="Times New Roman" w:hAnsi="Montserrat" w:cs="Times New Roman"/>
          <w:color w:val="000000" w:themeColor="text1"/>
          <w:kern w:val="0"/>
          <w:sz w:val="45"/>
          <w:szCs w:val="45"/>
          <w14:ligatures w14:val="none"/>
        </w:rPr>
      </w:pPr>
      <w:r w:rsidRPr="00B219D0">
        <w:rPr>
          <w:rFonts w:ascii="Montserrat" w:eastAsia="Times New Roman" w:hAnsi="Montserrat" w:cs="Times New Roman"/>
          <w:color w:val="000000" w:themeColor="text1"/>
          <w:kern w:val="0"/>
          <w:sz w:val="45"/>
          <w:szCs w:val="45"/>
          <w14:ligatures w14:val="none"/>
        </w:rPr>
        <w:t>Attorney-Client Relationship</w:t>
      </w:r>
    </w:p>
    <w:p w14:paraId="190C5182" w14:textId="77777777" w:rsidR="00B219D0" w:rsidRPr="00B219D0" w:rsidRDefault="00B219D0" w:rsidP="00B219D0">
      <w:pPr>
        <w:spacing w:after="300" w:line="450" w:lineRule="atLeast"/>
        <w:rPr>
          <w:rFonts w:ascii="Arial" w:eastAsia="Times New Roman" w:hAnsi="Arial" w:cs="Arial"/>
          <w:color w:val="000000" w:themeColor="text1"/>
          <w:kern w:val="0"/>
          <w:sz w:val="27"/>
          <w:szCs w:val="27"/>
          <w14:ligatures w14:val="none"/>
        </w:rPr>
      </w:pPr>
      <w:r w:rsidRPr="00B219D0">
        <w:rPr>
          <w:rFonts w:ascii="Arial" w:eastAsia="Times New Roman" w:hAnsi="Arial" w:cs="Arial"/>
          <w:color w:val="000000" w:themeColor="text1"/>
          <w:kern w:val="0"/>
          <w:sz w:val="27"/>
          <w:szCs w:val="27"/>
          <w14:ligatures w14:val="none"/>
        </w:rPr>
        <w:t xml:space="preserve">The materials on this website are intended for informational purposes only. The materials on this web site are not intended to be, nor should they be interpreted as, legal advice or opinion. The reader should not consider this information to be an invitation to an attorney-client relationship, should not rely on information presented here for any purpose, and should always seek the legal advice of counsel in the appropriate jurisdiction. Transmission and receipt of the information in this site and/or communication with the Firm via e-mail is not intended to solicit or create, and does not </w:t>
      </w:r>
      <w:proofErr w:type="gramStart"/>
      <w:r w:rsidRPr="00B219D0">
        <w:rPr>
          <w:rFonts w:ascii="Arial" w:eastAsia="Times New Roman" w:hAnsi="Arial" w:cs="Arial"/>
          <w:color w:val="000000" w:themeColor="text1"/>
          <w:kern w:val="0"/>
          <w:sz w:val="27"/>
          <w:szCs w:val="27"/>
          <w14:ligatures w14:val="none"/>
        </w:rPr>
        <w:t>create,</w:t>
      </w:r>
      <w:proofErr w:type="gramEnd"/>
      <w:r w:rsidRPr="00B219D0">
        <w:rPr>
          <w:rFonts w:ascii="Arial" w:eastAsia="Times New Roman" w:hAnsi="Arial" w:cs="Arial"/>
          <w:color w:val="000000" w:themeColor="text1"/>
          <w:kern w:val="0"/>
          <w:sz w:val="27"/>
          <w:szCs w:val="27"/>
          <w14:ligatures w14:val="none"/>
        </w:rPr>
        <w:t xml:space="preserve"> an attorney-client relationship between the Firm and any person or entity.</w:t>
      </w:r>
    </w:p>
    <w:p w14:paraId="089F98EF" w14:textId="77777777" w:rsidR="00B219D0" w:rsidRPr="00B219D0" w:rsidRDefault="00B219D0" w:rsidP="00B219D0">
      <w:pPr>
        <w:spacing w:after="375"/>
        <w:outlineLvl w:val="1"/>
        <w:rPr>
          <w:rFonts w:ascii="Montserrat" w:eastAsia="Times New Roman" w:hAnsi="Montserrat" w:cs="Times New Roman"/>
          <w:color w:val="000000" w:themeColor="text1"/>
          <w:kern w:val="0"/>
          <w:sz w:val="45"/>
          <w:szCs w:val="45"/>
          <w14:ligatures w14:val="none"/>
        </w:rPr>
      </w:pPr>
      <w:r w:rsidRPr="00B219D0">
        <w:rPr>
          <w:rFonts w:ascii="Montserrat" w:eastAsia="Times New Roman" w:hAnsi="Montserrat" w:cs="Times New Roman"/>
          <w:color w:val="000000" w:themeColor="text1"/>
          <w:kern w:val="0"/>
          <w:sz w:val="45"/>
          <w:szCs w:val="45"/>
          <w14:ligatures w14:val="none"/>
        </w:rPr>
        <w:t>Transmission of Information</w:t>
      </w:r>
    </w:p>
    <w:p w14:paraId="6DBABED8" w14:textId="77777777" w:rsidR="00B219D0" w:rsidRPr="00B219D0" w:rsidRDefault="00B219D0" w:rsidP="00B219D0">
      <w:pPr>
        <w:spacing w:after="300" w:line="450" w:lineRule="atLeast"/>
        <w:rPr>
          <w:rFonts w:ascii="Arial" w:eastAsia="Times New Roman" w:hAnsi="Arial" w:cs="Arial"/>
          <w:color w:val="000000" w:themeColor="text1"/>
          <w:kern w:val="0"/>
          <w:sz w:val="27"/>
          <w:szCs w:val="27"/>
          <w14:ligatures w14:val="none"/>
        </w:rPr>
      </w:pPr>
      <w:r w:rsidRPr="00B219D0">
        <w:rPr>
          <w:rFonts w:ascii="Arial" w:eastAsia="Times New Roman" w:hAnsi="Arial" w:cs="Arial"/>
          <w:color w:val="000000" w:themeColor="text1"/>
          <w:kern w:val="0"/>
          <w:sz w:val="27"/>
          <w:szCs w:val="27"/>
          <w14:ligatures w14:val="none"/>
        </w:rPr>
        <w:t>Electronic mail or other communications through this site or otherwise to the Firm or any of its lawyers in connection with a matter for which we do not already represent you may not be treated as privileged or confidential. If you choose to contact us through this Web site, you should be aware that any information transmitted electronically may not be secure.</w:t>
      </w:r>
    </w:p>
    <w:p w14:paraId="30386340" w14:textId="77777777" w:rsidR="00B219D0" w:rsidRPr="00B219D0" w:rsidRDefault="00B219D0" w:rsidP="00B219D0">
      <w:pPr>
        <w:spacing w:after="375"/>
        <w:outlineLvl w:val="1"/>
        <w:rPr>
          <w:rFonts w:ascii="Montserrat" w:eastAsia="Times New Roman" w:hAnsi="Montserrat" w:cs="Times New Roman"/>
          <w:color w:val="000000" w:themeColor="text1"/>
          <w:kern w:val="0"/>
          <w:sz w:val="45"/>
          <w:szCs w:val="45"/>
          <w14:ligatures w14:val="none"/>
        </w:rPr>
      </w:pPr>
      <w:r w:rsidRPr="00B219D0">
        <w:rPr>
          <w:rFonts w:ascii="Montserrat" w:eastAsia="Times New Roman" w:hAnsi="Montserrat" w:cs="Times New Roman"/>
          <w:color w:val="000000" w:themeColor="text1"/>
          <w:kern w:val="0"/>
          <w:sz w:val="45"/>
          <w:szCs w:val="45"/>
          <w14:ligatures w14:val="none"/>
        </w:rPr>
        <w:t>Legal Warranty</w:t>
      </w:r>
    </w:p>
    <w:p w14:paraId="7E444E9C" w14:textId="77777777" w:rsidR="00B219D0" w:rsidRPr="00B219D0" w:rsidRDefault="00B219D0" w:rsidP="00B219D0">
      <w:pPr>
        <w:spacing w:after="300" w:line="450" w:lineRule="atLeast"/>
        <w:rPr>
          <w:rFonts w:ascii="Arial" w:eastAsia="Times New Roman" w:hAnsi="Arial" w:cs="Arial"/>
          <w:color w:val="000000" w:themeColor="text1"/>
          <w:kern w:val="0"/>
          <w:sz w:val="27"/>
          <w:szCs w:val="27"/>
          <w14:ligatures w14:val="none"/>
        </w:rPr>
      </w:pPr>
      <w:r w:rsidRPr="00B219D0">
        <w:rPr>
          <w:rFonts w:ascii="Arial" w:eastAsia="Times New Roman" w:hAnsi="Arial" w:cs="Arial"/>
          <w:color w:val="000000" w:themeColor="text1"/>
          <w:kern w:val="0"/>
          <w:sz w:val="27"/>
          <w:szCs w:val="27"/>
          <w14:ligatures w14:val="none"/>
        </w:rPr>
        <w:t xml:space="preserve">The content of this website contains general information and may not reflect current legal developments. Such content is designed only to give general information on the developments </w:t>
      </w:r>
      <w:proofErr w:type="gramStart"/>
      <w:r w:rsidRPr="00B219D0">
        <w:rPr>
          <w:rFonts w:ascii="Arial" w:eastAsia="Times New Roman" w:hAnsi="Arial" w:cs="Arial"/>
          <w:color w:val="000000" w:themeColor="text1"/>
          <w:kern w:val="0"/>
          <w:sz w:val="27"/>
          <w:szCs w:val="27"/>
          <w14:ligatures w14:val="none"/>
        </w:rPr>
        <w:t>actually covered</w:t>
      </w:r>
      <w:proofErr w:type="gramEnd"/>
      <w:r w:rsidRPr="00B219D0">
        <w:rPr>
          <w:rFonts w:ascii="Arial" w:eastAsia="Times New Roman" w:hAnsi="Arial" w:cs="Arial"/>
          <w:color w:val="000000" w:themeColor="text1"/>
          <w:kern w:val="0"/>
          <w:sz w:val="27"/>
          <w:szCs w:val="27"/>
          <w14:ligatures w14:val="none"/>
        </w:rPr>
        <w:t xml:space="preserve">. It is not intended to be a comprehensive summary of recent developments in the law, treat </w:t>
      </w:r>
      <w:r w:rsidRPr="00B219D0">
        <w:rPr>
          <w:rFonts w:ascii="Arial" w:eastAsia="Times New Roman" w:hAnsi="Arial" w:cs="Arial"/>
          <w:color w:val="000000" w:themeColor="text1"/>
          <w:kern w:val="0"/>
          <w:sz w:val="27"/>
          <w:szCs w:val="27"/>
          <w14:ligatures w14:val="none"/>
        </w:rPr>
        <w:lastRenderedPageBreak/>
        <w:t xml:space="preserve">exhaustively the subjects covered, provide legal </w:t>
      </w:r>
      <w:proofErr w:type="gramStart"/>
      <w:r w:rsidRPr="00B219D0">
        <w:rPr>
          <w:rFonts w:ascii="Arial" w:eastAsia="Times New Roman" w:hAnsi="Arial" w:cs="Arial"/>
          <w:color w:val="000000" w:themeColor="text1"/>
          <w:kern w:val="0"/>
          <w:sz w:val="27"/>
          <w:szCs w:val="27"/>
          <w14:ligatures w14:val="none"/>
        </w:rPr>
        <w:t>advice</w:t>
      </w:r>
      <w:proofErr w:type="gramEnd"/>
      <w:r w:rsidRPr="00B219D0">
        <w:rPr>
          <w:rFonts w:ascii="Arial" w:eastAsia="Times New Roman" w:hAnsi="Arial" w:cs="Arial"/>
          <w:color w:val="000000" w:themeColor="text1"/>
          <w:kern w:val="0"/>
          <w:sz w:val="27"/>
          <w:szCs w:val="27"/>
          <w14:ligatures w14:val="none"/>
        </w:rPr>
        <w:t xml:space="preserve"> or render a legal opinion. Since the law is constantly changing and since the law will vary based on different facts and circumstances, statements on this web site regarding the status of a given law or legal issue may not be current or applicable to your </w:t>
      </w:r>
      <w:proofErr w:type="gramStart"/>
      <w:r w:rsidRPr="00B219D0">
        <w:rPr>
          <w:rFonts w:ascii="Arial" w:eastAsia="Times New Roman" w:hAnsi="Arial" w:cs="Arial"/>
          <w:color w:val="000000" w:themeColor="text1"/>
          <w:kern w:val="0"/>
          <w:sz w:val="27"/>
          <w:szCs w:val="27"/>
          <w14:ligatures w14:val="none"/>
        </w:rPr>
        <w:t>particular situation</w:t>
      </w:r>
      <w:proofErr w:type="gramEnd"/>
      <w:r w:rsidRPr="00B219D0">
        <w:rPr>
          <w:rFonts w:ascii="Arial" w:eastAsia="Times New Roman" w:hAnsi="Arial" w:cs="Arial"/>
          <w:color w:val="000000" w:themeColor="text1"/>
          <w:kern w:val="0"/>
          <w:sz w:val="27"/>
          <w:szCs w:val="27"/>
          <w14:ligatures w14:val="none"/>
        </w:rPr>
        <w:t>. You should not take any action based on the information in this website.</w:t>
      </w:r>
    </w:p>
    <w:p w14:paraId="1D88B800" w14:textId="77777777" w:rsidR="00B219D0" w:rsidRPr="00B219D0" w:rsidRDefault="00B219D0" w:rsidP="00B219D0">
      <w:pPr>
        <w:spacing w:after="375"/>
        <w:outlineLvl w:val="1"/>
        <w:rPr>
          <w:rFonts w:ascii="Montserrat" w:eastAsia="Times New Roman" w:hAnsi="Montserrat" w:cs="Times New Roman"/>
          <w:color w:val="000000" w:themeColor="text1"/>
          <w:kern w:val="0"/>
          <w:sz w:val="45"/>
          <w:szCs w:val="45"/>
          <w14:ligatures w14:val="none"/>
        </w:rPr>
      </w:pPr>
      <w:r w:rsidRPr="00B219D0">
        <w:rPr>
          <w:rFonts w:ascii="Montserrat" w:eastAsia="Times New Roman" w:hAnsi="Montserrat" w:cs="Times New Roman"/>
          <w:color w:val="000000" w:themeColor="text1"/>
          <w:kern w:val="0"/>
          <w:sz w:val="45"/>
          <w:szCs w:val="45"/>
          <w14:ligatures w14:val="none"/>
        </w:rPr>
        <w:t>Bar Membership</w:t>
      </w:r>
    </w:p>
    <w:p w14:paraId="21079F1C" w14:textId="77777777" w:rsidR="00B219D0" w:rsidRPr="00B219D0" w:rsidRDefault="00B219D0" w:rsidP="00B219D0">
      <w:pPr>
        <w:spacing w:after="300" w:line="450" w:lineRule="atLeast"/>
        <w:rPr>
          <w:rFonts w:ascii="Arial" w:eastAsia="Times New Roman" w:hAnsi="Arial" w:cs="Arial"/>
          <w:color w:val="000000" w:themeColor="text1"/>
          <w:kern w:val="0"/>
          <w:sz w:val="27"/>
          <w:szCs w:val="27"/>
          <w14:ligatures w14:val="none"/>
        </w:rPr>
      </w:pPr>
      <w:r w:rsidRPr="00B219D0">
        <w:rPr>
          <w:rFonts w:ascii="Arial" w:eastAsia="Times New Roman" w:hAnsi="Arial" w:cs="Arial"/>
          <w:color w:val="000000" w:themeColor="text1"/>
          <w:kern w:val="0"/>
          <w:sz w:val="27"/>
          <w:szCs w:val="27"/>
          <w14:ligatures w14:val="none"/>
        </w:rPr>
        <w:t>Although this web site may be viewed from any of the 50 United States of America and territories, as well as any country, the Firm primarily practices in the State of Florida. Lawyers named in the web site may not be authorized to practice law except in jurisdictions where the Firm maintains offices.</w:t>
      </w:r>
    </w:p>
    <w:p w14:paraId="3C6FB71C" w14:textId="77777777" w:rsidR="00B219D0" w:rsidRPr="00B219D0" w:rsidRDefault="00B219D0" w:rsidP="00B219D0">
      <w:pPr>
        <w:spacing w:after="375"/>
        <w:outlineLvl w:val="1"/>
        <w:rPr>
          <w:rFonts w:ascii="Montserrat" w:eastAsia="Times New Roman" w:hAnsi="Montserrat" w:cs="Times New Roman"/>
          <w:color w:val="000000" w:themeColor="text1"/>
          <w:kern w:val="0"/>
          <w:sz w:val="45"/>
          <w:szCs w:val="45"/>
          <w14:ligatures w14:val="none"/>
        </w:rPr>
      </w:pPr>
      <w:r w:rsidRPr="00B219D0">
        <w:rPr>
          <w:rFonts w:ascii="Montserrat" w:eastAsia="Times New Roman" w:hAnsi="Montserrat" w:cs="Times New Roman"/>
          <w:color w:val="000000" w:themeColor="text1"/>
          <w:kern w:val="0"/>
          <w:sz w:val="45"/>
          <w:szCs w:val="45"/>
          <w14:ligatures w14:val="none"/>
        </w:rPr>
        <w:t>Links</w:t>
      </w:r>
    </w:p>
    <w:p w14:paraId="24D08105" w14:textId="77777777" w:rsidR="00B219D0" w:rsidRPr="00B219D0" w:rsidRDefault="00B219D0" w:rsidP="00B219D0">
      <w:pPr>
        <w:spacing w:after="300" w:line="450" w:lineRule="atLeast"/>
        <w:rPr>
          <w:rFonts w:ascii="Arial" w:eastAsia="Times New Roman" w:hAnsi="Arial" w:cs="Arial"/>
          <w:color w:val="000000" w:themeColor="text1"/>
          <w:kern w:val="0"/>
          <w:sz w:val="27"/>
          <w:szCs w:val="27"/>
          <w14:ligatures w14:val="none"/>
        </w:rPr>
      </w:pPr>
      <w:r w:rsidRPr="00B219D0">
        <w:rPr>
          <w:rFonts w:ascii="Arial" w:eastAsia="Times New Roman" w:hAnsi="Arial" w:cs="Arial"/>
          <w:color w:val="000000" w:themeColor="text1"/>
          <w:kern w:val="0"/>
          <w:sz w:val="27"/>
          <w:szCs w:val="27"/>
          <w14:ligatures w14:val="none"/>
        </w:rPr>
        <w:t>This website occasionally contains links to other web pages; however, the inclusion of such links does not constitute referrals or endorsements of the linked entities. Links to organizations and governmental agencies are provided as a convenience to our readers. The Firm does not endorse and is not responsible for any third-party content that may be accessed from its web site and does not recommend or endorse the use of any third-party’s services. The links are to be accessed at the user’s own risk, and the authors of this web site make no representations or warranties about the content of these links.</w:t>
      </w:r>
    </w:p>
    <w:p w14:paraId="6DF25A1B" w14:textId="77777777" w:rsidR="00B219D0" w:rsidRPr="00B219D0" w:rsidRDefault="00B219D0" w:rsidP="00B219D0">
      <w:pPr>
        <w:spacing w:after="375"/>
        <w:outlineLvl w:val="1"/>
        <w:rPr>
          <w:rFonts w:ascii="Montserrat" w:eastAsia="Times New Roman" w:hAnsi="Montserrat" w:cs="Times New Roman"/>
          <w:color w:val="000000" w:themeColor="text1"/>
          <w:kern w:val="0"/>
          <w:sz w:val="45"/>
          <w:szCs w:val="45"/>
          <w14:ligatures w14:val="none"/>
        </w:rPr>
      </w:pPr>
      <w:r w:rsidRPr="00B219D0">
        <w:rPr>
          <w:rFonts w:ascii="Montserrat" w:eastAsia="Times New Roman" w:hAnsi="Montserrat" w:cs="Times New Roman"/>
          <w:color w:val="000000" w:themeColor="text1"/>
          <w:kern w:val="0"/>
          <w:sz w:val="45"/>
          <w:szCs w:val="45"/>
          <w14:ligatures w14:val="none"/>
        </w:rPr>
        <w:t>Liability</w:t>
      </w:r>
    </w:p>
    <w:p w14:paraId="0577ADFB" w14:textId="77777777" w:rsidR="00B219D0" w:rsidRPr="00B219D0" w:rsidRDefault="00B219D0" w:rsidP="00B219D0">
      <w:pPr>
        <w:spacing w:after="300" w:line="450" w:lineRule="atLeast"/>
        <w:rPr>
          <w:rFonts w:ascii="Arial" w:eastAsia="Times New Roman" w:hAnsi="Arial" w:cs="Arial"/>
          <w:color w:val="000000" w:themeColor="text1"/>
          <w:kern w:val="0"/>
          <w:sz w:val="27"/>
          <w:szCs w:val="27"/>
          <w14:ligatures w14:val="none"/>
        </w:rPr>
      </w:pPr>
      <w:r w:rsidRPr="00B219D0">
        <w:rPr>
          <w:rFonts w:ascii="Arial" w:eastAsia="Times New Roman" w:hAnsi="Arial" w:cs="Arial"/>
          <w:color w:val="000000" w:themeColor="text1"/>
          <w:kern w:val="0"/>
          <w:sz w:val="27"/>
          <w:szCs w:val="27"/>
          <w14:ligatures w14:val="none"/>
        </w:rPr>
        <w:lastRenderedPageBreak/>
        <w:t>The Firm assumes no responsibility for computer viruses resulting from use of our web site. Under no circumstances, including, but not limited to, negligence, shall the Firm be liable for any special or consequential damages that result from the use of, or the inability to use, the materials in this web site, even if the Firm has been advised of the possibility of such damages.</w:t>
      </w:r>
    </w:p>
    <w:p w14:paraId="5B5A2683" w14:textId="77777777" w:rsidR="00B219D0" w:rsidRPr="00B219D0" w:rsidRDefault="00B219D0" w:rsidP="00B219D0">
      <w:pPr>
        <w:spacing w:after="375"/>
        <w:outlineLvl w:val="1"/>
        <w:rPr>
          <w:rFonts w:ascii="Montserrat" w:eastAsia="Times New Roman" w:hAnsi="Montserrat" w:cs="Times New Roman"/>
          <w:color w:val="000000" w:themeColor="text1"/>
          <w:kern w:val="0"/>
          <w:sz w:val="45"/>
          <w:szCs w:val="45"/>
          <w14:ligatures w14:val="none"/>
        </w:rPr>
      </w:pPr>
      <w:r w:rsidRPr="00B219D0">
        <w:rPr>
          <w:rFonts w:ascii="Montserrat" w:eastAsia="Times New Roman" w:hAnsi="Montserrat" w:cs="Times New Roman"/>
          <w:color w:val="000000" w:themeColor="text1"/>
          <w:kern w:val="0"/>
          <w:sz w:val="45"/>
          <w:szCs w:val="45"/>
          <w14:ligatures w14:val="none"/>
        </w:rPr>
        <w:t>Cookies</w:t>
      </w:r>
    </w:p>
    <w:p w14:paraId="2C844F80" w14:textId="77777777" w:rsidR="00B219D0" w:rsidRPr="00B219D0" w:rsidRDefault="00B219D0" w:rsidP="00B219D0">
      <w:pPr>
        <w:spacing w:after="300" w:line="450" w:lineRule="atLeast"/>
        <w:rPr>
          <w:rFonts w:ascii="Arial" w:eastAsia="Times New Roman" w:hAnsi="Arial" w:cs="Arial"/>
          <w:color w:val="000000"/>
          <w:kern w:val="0"/>
          <w:sz w:val="27"/>
          <w:szCs w:val="27"/>
          <w14:ligatures w14:val="none"/>
        </w:rPr>
      </w:pPr>
      <w:r w:rsidRPr="00B219D0">
        <w:rPr>
          <w:rFonts w:ascii="Arial" w:eastAsia="Times New Roman" w:hAnsi="Arial" w:cs="Arial"/>
          <w:color w:val="000000" w:themeColor="text1"/>
          <w:kern w:val="0"/>
          <w:sz w:val="27"/>
          <w:szCs w:val="27"/>
          <w14:ligatures w14:val="none"/>
        </w:rPr>
        <w:t xml:space="preserve">When you visit any website, it may store or retrieve information on your browser, often in the form of cookies. These cookies are necessary for the website to function and cannot be switched off in our systems. You can set your browser to block or alert you about these cookies, but some parts of the site will not then work. The information collected might be about or relate to you, your </w:t>
      </w:r>
      <w:proofErr w:type="gramStart"/>
      <w:r w:rsidRPr="00B219D0">
        <w:rPr>
          <w:rFonts w:ascii="Arial" w:eastAsia="Times New Roman" w:hAnsi="Arial" w:cs="Arial"/>
          <w:color w:val="000000" w:themeColor="text1"/>
          <w:kern w:val="0"/>
          <w:sz w:val="27"/>
          <w:szCs w:val="27"/>
          <w14:ligatures w14:val="none"/>
        </w:rPr>
        <w:t>preferences</w:t>
      </w:r>
      <w:proofErr w:type="gramEnd"/>
      <w:r w:rsidRPr="00B219D0">
        <w:rPr>
          <w:rFonts w:ascii="Arial" w:eastAsia="Times New Roman" w:hAnsi="Arial" w:cs="Arial"/>
          <w:color w:val="000000" w:themeColor="text1"/>
          <w:kern w:val="0"/>
          <w:sz w:val="27"/>
          <w:szCs w:val="27"/>
          <w14:ligatures w14:val="none"/>
        </w:rPr>
        <w:t xml:space="preserve"> or your device. This information can be used to give you a more personalized web experience. You can choose not to allow certain types of cookies. Click on the different category headings to find out more and change our default settings. Blocking some types of cookies ma</w:t>
      </w:r>
      <w:r w:rsidRPr="00B219D0">
        <w:rPr>
          <w:rFonts w:ascii="Arial" w:eastAsia="Times New Roman" w:hAnsi="Arial" w:cs="Arial"/>
          <w:color w:val="000000"/>
          <w:kern w:val="0"/>
          <w:sz w:val="27"/>
          <w:szCs w:val="27"/>
          <w14:ligatures w14:val="none"/>
        </w:rPr>
        <w:t>y impact your experience and certain features on the site. To opt-out of our cookie-based tracking for targeted advertising purposes, turn off “Personalized Experience Cookies” below. Your selection is specific to the device, website, and browser you are using, and is deleted whenever you clear your browser’s cache.</w:t>
      </w:r>
    </w:p>
    <w:p w14:paraId="6AEAA828" w14:textId="77777777" w:rsidR="00B219D0" w:rsidRPr="00B219D0" w:rsidRDefault="00B219D0" w:rsidP="00B219D0">
      <w:pPr>
        <w:spacing w:after="375"/>
        <w:outlineLvl w:val="1"/>
        <w:rPr>
          <w:rFonts w:ascii="Montserrat" w:eastAsia="Times New Roman" w:hAnsi="Montserrat" w:cs="Times New Roman"/>
          <w:color w:val="000000" w:themeColor="text1"/>
          <w:kern w:val="0"/>
          <w:sz w:val="45"/>
          <w:szCs w:val="45"/>
          <w14:ligatures w14:val="none"/>
        </w:rPr>
      </w:pPr>
      <w:r w:rsidRPr="00B219D0">
        <w:rPr>
          <w:rFonts w:ascii="Montserrat" w:eastAsia="Times New Roman" w:hAnsi="Montserrat" w:cs="Times New Roman"/>
          <w:color w:val="000000" w:themeColor="text1"/>
          <w:kern w:val="0"/>
          <w:sz w:val="45"/>
          <w:szCs w:val="45"/>
          <w14:ligatures w14:val="none"/>
        </w:rPr>
        <w:t>Indemnification</w:t>
      </w:r>
    </w:p>
    <w:p w14:paraId="4741EB62" w14:textId="77777777" w:rsidR="00B219D0" w:rsidRPr="00B219D0" w:rsidRDefault="00B219D0" w:rsidP="00B219D0">
      <w:pPr>
        <w:spacing w:after="300" w:line="450" w:lineRule="atLeast"/>
        <w:rPr>
          <w:rFonts w:ascii="Arial" w:eastAsia="Times New Roman" w:hAnsi="Arial" w:cs="Arial"/>
          <w:color w:val="000000" w:themeColor="text1"/>
          <w:kern w:val="0"/>
          <w:sz w:val="27"/>
          <w:szCs w:val="27"/>
          <w14:ligatures w14:val="none"/>
        </w:rPr>
      </w:pPr>
      <w:r w:rsidRPr="00B219D0">
        <w:rPr>
          <w:rFonts w:ascii="Arial" w:eastAsia="Times New Roman" w:hAnsi="Arial" w:cs="Arial"/>
          <w:color w:val="000000" w:themeColor="text1"/>
          <w:kern w:val="0"/>
          <w:sz w:val="27"/>
          <w:szCs w:val="27"/>
          <w14:ligatures w14:val="none"/>
        </w:rPr>
        <w:t xml:space="preserve">You agree to indemnify, </w:t>
      </w:r>
      <w:proofErr w:type="gramStart"/>
      <w:r w:rsidRPr="00B219D0">
        <w:rPr>
          <w:rFonts w:ascii="Arial" w:eastAsia="Times New Roman" w:hAnsi="Arial" w:cs="Arial"/>
          <w:color w:val="000000" w:themeColor="text1"/>
          <w:kern w:val="0"/>
          <w:sz w:val="27"/>
          <w:szCs w:val="27"/>
          <w14:ligatures w14:val="none"/>
        </w:rPr>
        <w:t>defend</w:t>
      </w:r>
      <w:proofErr w:type="gramEnd"/>
      <w:r w:rsidRPr="00B219D0">
        <w:rPr>
          <w:rFonts w:ascii="Arial" w:eastAsia="Times New Roman" w:hAnsi="Arial" w:cs="Arial"/>
          <w:color w:val="000000" w:themeColor="text1"/>
          <w:kern w:val="0"/>
          <w:sz w:val="27"/>
          <w:szCs w:val="27"/>
          <w14:ligatures w14:val="none"/>
        </w:rPr>
        <w:t xml:space="preserve"> and hold harmless the Firm and its members, managers, officers, employees, agents and the assigns of same, from and against any and all loss, costs, expenses (including reasonable attorneys’ fees and expenses), claims, damages and liabilities related to or associated </w:t>
      </w:r>
      <w:r w:rsidRPr="00B219D0">
        <w:rPr>
          <w:rFonts w:ascii="Arial" w:eastAsia="Times New Roman" w:hAnsi="Arial" w:cs="Arial"/>
          <w:color w:val="000000" w:themeColor="text1"/>
          <w:kern w:val="0"/>
          <w:sz w:val="27"/>
          <w:szCs w:val="27"/>
          <w14:ligatures w14:val="none"/>
        </w:rPr>
        <w:lastRenderedPageBreak/>
        <w:t>with your use of the web site and any violation of these Terms and Conditions by you.</w:t>
      </w:r>
    </w:p>
    <w:p w14:paraId="46EFFB2C" w14:textId="77777777" w:rsidR="00B219D0" w:rsidRPr="00B219D0" w:rsidRDefault="00B219D0" w:rsidP="00B219D0">
      <w:pPr>
        <w:spacing w:after="375"/>
        <w:outlineLvl w:val="1"/>
        <w:rPr>
          <w:rFonts w:ascii="Montserrat" w:eastAsia="Times New Roman" w:hAnsi="Montserrat" w:cs="Times New Roman"/>
          <w:color w:val="000000" w:themeColor="text1"/>
          <w:kern w:val="0"/>
          <w:sz w:val="45"/>
          <w:szCs w:val="45"/>
          <w14:ligatures w14:val="none"/>
        </w:rPr>
      </w:pPr>
      <w:r w:rsidRPr="00B219D0">
        <w:rPr>
          <w:rFonts w:ascii="Montserrat" w:eastAsia="Times New Roman" w:hAnsi="Montserrat" w:cs="Times New Roman"/>
          <w:color w:val="000000" w:themeColor="text1"/>
          <w:kern w:val="0"/>
          <w:sz w:val="45"/>
          <w:szCs w:val="45"/>
          <w14:ligatures w14:val="none"/>
        </w:rPr>
        <w:t>Jurisdiction</w:t>
      </w:r>
    </w:p>
    <w:p w14:paraId="7F83A863" w14:textId="77777777" w:rsidR="00B219D0" w:rsidRPr="00B219D0" w:rsidRDefault="00B219D0" w:rsidP="00B219D0">
      <w:pPr>
        <w:spacing w:after="300" w:line="450" w:lineRule="atLeast"/>
        <w:rPr>
          <w:rFonts w:ascii="Arial" w:eastAsia="Times New Roman" w:hAnsi="Arial" w:cs="Arial"/>
          <w:color w:val="000000" w:themeColor="text1"/>
          <w:kern w:val="0"/>
          <w:sz w:val="27"/>
          <w:szCs w:val="27"/>
          <w14:ligatures w14:val="none"/>
        </w:rPr>
      </w:pPr>
      <w:r w:rsidRPr="00B219D0">
        <w:rPr>
          <w:rFonts w:ascii="Arial" w:eastAsia="Times New Roman" w:hAnsi="Arial" w:cs="Arial"/>
          <w:color w:val="000000" w:themeColor="text1"/>
          <w:kern w:val="0"/>
          <w:sz w:val="27"/>
          <w:szCs w:val="27"/>
          <w14:ligatures w14:val="none"/>
        </w:rPr>
        <w:t>By accessing this Web site, you agree that any disputes or matters arising out of or related to your viewing or use of this Web site shall be governed under the laws of the State of Florida without regard to the conflict of laws.</w:t>
      </w:r>
    </w:p>
    <w:p w14:paraId="78DFE342" w14:textId="77777777" w:rsidR="00B219D0" w:rsidRPr="00B219D0" w:rsidRDefault="00B219D0" w:rsidP="00B219D0">
      <w:pPr>
        <w:spacing w:after="375"/>
        <w:outlineLvl w:val="1"/>
        <w:rPr>
          <w:rFonts w:ascii="Montserrat" w:eastAsia="Times New Roman" w:hAnsi="Montserrat" w:cs="Times New Roman"/>
          <w:color w:val="000000" w:themeColor="text1"/>
          <w:kern w:val="0"/>
          <w:sz w:val="45"/>
          <w:szCs w:val="45"/>
          <w14:ligatures w14:val="none"/>
        </w:rPr>
      </w:pPr>
      <w:r w:rsidRPr="00B219D0">
        <w:rPr>
          <w:rFonts w:ascii="Montserrat" w:eastAsia="Times New Roman" w:hAnsi="Montserrat" w:cs="Times New Roman"/>
          <w:color w:val="000000" w:themeColor="text1"/>
          <w:kern w:val="0"/>
          <w:sz w:val="45"/>
          <w:szCs w:val="45"/>
          <w14:ligatures w14:val="none"/>
        </w:rPr>
        <w:t>Changes</w:t>
      </w:r>
    </w:p>
    <w:p w14:paraId="401E6093" w14:textId="77777777" w:rsidR="00B219D0" w:rsidRPr="00B219D0" w:rsidRDefault="00B219D0" w:rsidP="00B219D0">
      <w:pPr>
        <w:spacing w:after="300" w:line="450" w:lineRule="atLeast"/>
        <w:rPr>
          <w:rFonts w:ascii="Arial" w:eastAsia="Times New Roman" w:hAnsi="Arial" w:cs="Arial"/>
          <w:color w:val="000000" w:themeColor="text1"/>
          <w:kern w:val="0"/>
          <w:sz w:val="27"/>
          <w:szCs w:val="27"/>
          <w14:ligatures w14:val="none"/>
        </w:rPr>
      </w:pPr>
      <w:r w:rsidRPr="00B219D0">
        <w:rPr>
          <w:rFonts w:ascii="Arial" w:eastAsia="Times New Roman" w:hAnsi="Arial" w:cs="Arial"/>
          <w:color w:val="000000" w:themeColor="text1"/>
          <w:kern w:val="0"/>
          <w:sz w:val="27"/>
          <w:szCs w:val="27"/>
          <w14:ligatures w14:val="none"/>
        </w:rPr>
        <w:t>The Firm may change these policies at any time without written notice to users. The changes will become effective upon posting of the changes to the website.</w:t>
      </w:r>
    </w:p>
    <w:p w14:paraId="24F35128" w14:textId="77777777" w:rsidR="00B219D0" w:rsidRPr="00B219D0" w:rsidRDefault="00B219D0">
      <w:pPr>
        <w:rPr>
          <w:color w:val="000000" w:themeColor="text1"/>
        </w:rPr>
      </w:pPr>
    </w:p>
    <w:sectPr w:rsidR="00B219D0" w:rsidRPr="00B21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D0"/>
    <w:rsid w:val="00B21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96FBD6"/>
  <w15:chartTrackingRefBased/>
  <w15:docId w15:val="{461FD2C6-B428-AA43-AE95-544F1536B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19D0"/>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19D0"/>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B219D0"/>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20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Lerman</dc:creator>
  <cp:keywords/>
  <dc:description/>
  <cp:lastModifiedBy>Cathy Lerman</cp:lastModifiedBy>
  <cp:revision>1</cp:revision>
  <dcterms:created xsi:type="dcterms:W3CDTF">2023-11-17T14:35:00Z</dcterms:created>
  <dcterms:modified xsi:type="dcterms:W3CDTF">2023-11-17T14:38:00Z</dcterms:modified>
</cp:coreProperties>
</file>